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7E" w:rsidRDefault="003B1F7E" w:rsidP="00A14D85">
      <w:pPr>
        <w:spacing w:after="0" w:line="240" w:lineRule="auto"/>
        <w:rPr>
          <w:rFonts w:ascii="NTPreCursivek" w:hAnsi="NTPreCursivek"/>
          <w:sz w:val="24"/>
          <w:szCs w:val="24"/>
        </w:rPr>
      </w:pPr>
    </w:p>
    <w:p w:rsidR="003B1F7E" w:rsidRDefault="003B1F7E" w:rsidP="00A14D85">
      <w:pPr>
        <w:spacing w:after="0" w:line="240" w:lineRule="auto"/>
        <w:rPr>
          <w:rFonts w:ascii="NTPreCursivek" w:hAnsi="NTPreCursivek"/>
          <w:sz w:val="24"/>
          <w:szCs w:val="24"/>
        </w:rPr>
      </w:pPr>
    </w:p>
    <w:tbl>
      <w:tblPr>
        <w:tblStyle w:val="TableGrid"/>
        <w:tblpPr w:leftFromText="180" w:rightFromText="180" w:vertAnchor="page" w:horzAnchor="margin" w:tblpY="1906"/>
        <w:tblW w:w="10485" w:type="dxa"/>
        <w:tblLook w:val="04A0" w:firstRow="1" w:lastRow="0" w:firstColumn="1" w:lastColumn="0" w:noHBand="0" w:noVBand="1"/>
      </w:tblPr>
      <w:tblGrid>
        <w:gridCol w:w="2122"/>
        <w:gridCol w:w="8363"/>
      </w:tblGrid>
      <w:tr w:rsidR="0011067B" w:rsidRPr="00CB4F6D" w:rsidTr="0011067B">
        <w:tc>
          <w:tcPr>
            <w:tcW w:w="2122" w:type="dxa"/>
          </w:tcPr>
          <w:p w:rsidR="0011067B" w:rsidRPr="00CB4F6D" w:rsidRDefault="0011067B" w:rsidP="0011067B">
            <w:pPr>
              <w:rPr>
                <w:rFonts w:ascii="NTPreCursivek" w:hAnsi="NTPreCursivek"/>
                <w:sz w:val="24"/>
                <w:szCs w:val="24"/>
              </w:rPr>
            </w:pPr>
            <w:r w:rsidRPr="00CB4F6D">
              <w:rPr>
                <w:rFonts w:ascii="NTPreCursivek" w:hAnsi="NTPreCursivek"/>
                <w:sz w:val="24"/>
                <w:szCs w:val="24"/>
              </w:rPr>
              <w:t>Lesson and Learning Objective</w:t>
            </w:r>
          </w:p>
        </w:tc>
        <w:tc>
          <w:tcPr>
            <w:tcW w:w="8363" w:type="dxa"/>
          </w:tcPr>
          <w:p w:rsidR="0011067B" w:rsidRPr="00CB4F6D" w:rsidRDefault="0011067B" w:rsidP="0011067B">
            <w:pPr>
              <w:rPr>
                <w:rFonts w:ascii="NTPreCursivek" w:hAnsi="NTPreCursivek"/>
                <w:sz w:val="24"/>
                <w:szCs w:val="24"/>
              </w:rPr>
            </w:pPr>
            <w:r w:rsidRPr="00CB4F6D">
              <w:rPr>
                <w:rFonts w:ascii="NTPreCursivek" w:hAnsi="NTPreCursivek"/>
                <w:sz w:val="24"/>
                <w:szCs w:val="24"/>
              </w:rPr>
              <w:t>Task</w:t>
            </w:r>
          </w:p>
        </w:tc>
      </w:tr>
      <w:tr w:rsidR="0011067B" w:rsidRPr="00CB4F6D" w:rsidTr="0011067B">
        <w:tc>
          <w:tcPr>
            <w:tcW w:w="2122" w:type="dxa"/>
          </w:tcPr>
          <w:p w:rsidR="00044B48" w:rsidRDefault="00044B48" w:rsidP="00044B48">
            <w:pPr>
              <w:rPr>
                <w:rFonts w:ascii="Ink Free" w:hAnsi="Ink Free"/>
                <w:sz w:val="24"/>
                <w:szCs w:val="24"/>
              </w:rPr>
            </w:pPr>
            <w:r>
              <w:rPr>
                <w:rFonts w:ascii="Ink Free" w:hAnsi="Ink Free"/>
                <w:sz w:val="24"/>
                <w:szCs w:val="24"/>
              </w:rPr>
              <w:t>Maths</w:t>
            </w:r>
          </w:p>
          <w:p w:rsidR="00044B48" w:rsidRDefault="00044B48" w:rsidP="00044B48">
            <w:pPr>
              <w:rPr>
                <w:rFonts w:ascii="Ink Free" w:hAnsi="Ink Free"/>
                <w:sz w:val="24"/>
                <w:szCs w:val="24"/>
              </w:rPr>
            </w:pPr>
          </w:p>
          <w:p w:rsidR="00B77571" w:rsidRPr="00044B48" w:rsidRDefault="00B77571" w:rsidP="00B77571">
            <w:pPr>
              <w:rPr>
                <w:rFonts w:ascii="Ink Free" w:hAnsi="Ink Free"/>
                <w:sz w:val="24"/>
                <w:szCs w:val="24"/>
              </w:rPr>
            </w:pPr>
            <w:r>
              <w:rPr>
                <w:rFonts w:ascii="Ink Free" w:hAnsi="Ink Free"/>
                <w:sz w:val="24"/>
                <w:szCs w:val="24"/>
              </w:rPr>
              <w:t>LO Subtracting decimals with a different number of decimal places</w:t>
            </w:r>
          </w:p>
          <w:p w:rsidR="00044B48" w:rsidRDefault="00044B48" w:rsidP="00044B48">
            <w:pPr>
              <w:rPr>
                <w:rFonts w:ascii="Ink Free" w:hAnsi="Ink Free"/>
                <w:sz w:val="24"/>
                <w:szCs w:val="24"/>
              </w:rPr>
            </w:pPr>
          </w:p>
          <w:p w:rsidR="00044B48" w:rsidRDefault="00044B48" w:rsidP="00044B48">
            <w:pPr>
              <w:rPr>
                <w:rFonts w:ascii="Ink Free" w:hAnsi="Ink Free"/>
                <w:sz w:val="24"/>
                <w:szCs w:val="24"/>
              </w:rPr>
            </w:pPr>
          </w:p>
          <w:p w:rsidR="006A07AC" w:rsidRDefault="006A07AC" w:rsidP="00044B48">
            <w:pPr>
              <w:rPr>
                <w:rFonts w:ascii="Ink Free" w:hAnsi="Ink Free"/>
                <w:sz w:val="24"/>
                <w:szCs w:val="24"/>
              </w:rPr>
            </w:pPr>
          </w:p>
          <w:p w:rsidR="006A07AC" w:rsidRDefault="006A07AC" w:rsidP="00044B48">
            <w:pPr>
              <w:rPr>
                <w:rFonts w:ascii="Ink Free" w:hAnsi="Ink Free"/>
                <w:sz w:val="24"/>
                <w:szCs w:val="24"/>
              </w:rPr>
            </w:pPr>
          </w:p>
          <w:p w:rsidR="0011067B" w:rsidRPr="00CB4F6D" w:rsidRDefault="0011067B" w:rsidP="00B77571">
            <w:pPr>
              <w:rPr>
                <w:rFonts w:ascii="NTPreCursivek" w:hAnsi="NTPreCursivek"/>
                <w:sz w:val="24"/>
                <w:szCs w:val="24"/>
              </w:rPr>
            </w:pPr>
          </w:p>
        </w:tc>
        <w:tc>
          <w:tcPr>
            <w:tcW w:w="8363" w:type="dxa"/>
          </w:tcPr>
          <w:p w:rsidR="00044B48" w:rsidRPr="00F16865" w:rsidRDefault="00044B48" w:rsidP="00044B48">
            <w:pPr>
              <w:rPr>
                <w:rFonts w:ascii="NTPreCursivek" w:hAnsi="NTPreCursivek"/>
                <w:sz w:val="24"/>
                <w:szCs w:val="24"/>
              </w:rPr>
            </w:pPr>
            <w:r w:rsidRPr="00F16865">
              <w:rPr>
                <w:rFonts w:ascii="NTPreCursivek" w:hAnsi="NTPreCursivek"/>
                <w:sz w:val="24"/>
                <w:szCs w:val="24"/>
              </w:rPr>
              <w:t>Search White Rose Home Learning – Year 5</w:t>
            </w:r>
          </w:p>
          <w:p w:rsidR="00044B48" w:rsidRDefault="00044B48" w:rsidP="00044B48">
            <w:pPr>
              <w:rPr>
                <w:rFonts w:ascii="NTPreCursivek" w:hAnsi="NTPreCursivek"/>
                <w:sz w:val="24"/>
                <w:szCs w:val="24"/>
              </w:rPr>
            </w:pPr>
          </w:p>
          <w:p w:rsidR="00B77571" w:rsidRDefault="00B77571" w:rsidP="00B77571">
            <w:pPr>
              <w:rPr>
                <w:rFonts w:ascii="NTPreCursivek" w:hAnsi="NTPreCursivek"/>
                <w:sz w:val="24"/>
                <w:szCs w:val="24"/>
              </w:rPr>
            </w:pPr>
            <w:r w:rsidRPr="00F16865">
              <w:rPr>
                <w:rFonts w:ascii="NTPreCursivek" w:hAnsi="NTPreCursivek"/>
                <w:sz w:val="24"/>
                <w:szCs w:val="24"/>
              </w:rPr>
              <w:t>Click on</w:t>
            </w:r>
            <w:r>
              <w:rPr>
                <w:rFonts w:ascii="NTPreCursivek" w:hAnsi="NTPreCursivek"/>
                <w:sz w:val="24"/>
                <w:szCs w:val="24"/>
              </w:rPr>
              <w:t xml:space="preserve"> Summer Term Week 2</w:t>
            </w:r>
            <w:r w:rsidRPr="00F16865">
              <w:rPr>
                <w:rFonts w:ascii="NTPreCursivek" w:hAnsi="NTPreCursivek"/>
                <w:sz w:val="24"/>
                <w:szCs w:val="24"/>
              </w:rPr>
              <w:t xml:space="preserve">, Lesson </w:t>
            </w:r>
            <w:r>
              <w:rPr>
                <w:rFonts w:ascii="NTPreCursivek" w:hAnsi="NTPreCursivek"/>
                <w:sz w:val="24"/>
                <w:szCs w:val="24"/>
              </w:rPr>
              <w:t>4</w:t>
            </w:r>
          </w:p>
          <w:p w:rsidR="00B77571" w:rsidRDefault="00D1316C" w:rsidP="00B77571">
            <w:pPr>
              <w:rPr>
                <w:rFonts w:ascii="NTPreCursivek" w:hAnsi="NTPreCursivek"/>
                <w:sz w:val="24"/>
                <w:szCs w:val="24"/>
              </w:rPr>
            </w:pPr>
            <w:r>
              <w:rPr>
                <w:rFonts w:ascii="NTPreCursivek" w:hAnsi="NTPreCursivek"/>
                <w:sz w:val="24"/>
                <w:szCs w:val="24"/>
              </w:rPr>
              <w:t xml:space="preserve">Today is similar to yesterday, you’ll be using numbers with different amounts of decimal places but today you’ll be subtracting.  Make sure you </w:t>
            </w:r>
            <w:r w:rsidR="00B77571">
              <w:rPr>
                <w:rFonts w:ascii="NTPreCursivek" w:hAnsi="NTPreCursivek"/>
                <w:sz w:val="24"/>
                <w:szCs w:val="24"/>
              </w:rPr>
              <w:t xml:space="preserve">use zeros as </w:t>
            </w:r>
            <w:r>
              <w:rPr>
                <w:rFonts w:ascii="NTPreCursivek" w:hAnsi="NTPreCursivek"/>
                <w:sz w:val="24"/>
                <w:szCs w:val="24"/>
              </w:rPr>
              <w:t>place holders and line</w:t>
            </w:r>
            <w:r w:rsidR="00B77571">
              <w:rPr>
                <w:rFonts w:ascii="NTPreCursivek" w:hAnsi="NTPreCursivek"/>
                <w:sz w:val="24"/>
                <w:szCs w:val="24"/>
              </w:rPr>
              <w:t xml:space="preserve"> up </w:t>
            </w:r>
            <w:r>
              <w:rPr>
                <w:rFonts w:ascii="NTPreCursivek" w:hAnsi="NTPreCursivek"/>
                <w:sz w:val="24"/>
                <w:szCs w:val="24"/>
              </w:rPr>
              <w:t xml:space="preserve">those </w:t>
            </w:r>
            <w:r w:rsidR="00B77571">
              <w:rPr>
                <w:rFonts w:ascii="NTPreCursivek" w:hAnsi="NTPreCursivek"/>
                <w:sz w:val="24"/>
                <w:szCs w:val="24"/>
              </w:rPr>
              <w:t>decimal point</w:t>
            </w:r>
            <w:r>
              <w:rPr>
                <w:rFonts w:ascii="NTPreCursivek" w:hAnsi="NTPreCursivek"/>
                <w:sz w:val="24"/>
                <w:szCs w:val="24"/>
              </w:rPr>
              <w:t>s</w:t>
            </w:r>
            <w:r w:rsidR="00B77571">
              <w:rPr>
                <w:rFonts w:ascii="NTPreCursivek" w:hAnsi="NTPreCursivek"/>
                <w:sz w:val="24"/>
                <w:szCs w:val="24"/>
              </w:rPr>
              <w:t>.</w:t>
            </w:r>
          </w:p>
          <w:p w:rsidR="006A07AC" w:rsidRDefault="006A07AC" w:rsidP="00B77571">
            <w:pPr>
              <w:rPr>
                <w:rFonts w:ascii="NTPreCursivek" w:hAnsi="NTPreCursivek"/>
                <w:sz w:val="24"/>
                <w:szCs w:val="24"/>
              </w:rPr>
            </w:pPr>
          </w:p>
          <w:p w:rsidR="00B77571" w:rsidRDefault="00B77571" w:rsidP="00B77571">
            <w:pPr>
              <w:rPr>
                <w:rFonts w:ascii="NTPreCursivek" w:hAnsi="NTPreCursivek"/>
                <w:sz w:val="24"/>
                <w:szCs w:val="24"/>
              </w:rPr>
            </w:pPr>
          </w:p>
          <w:p w:rsidR="00B77571" w:rsidRPr="00CB4F6D" w:rsidRDefault="00B77571" w:rsidP="00B77571">
            <w:pPr>
              <w:rPr>
                <w:rFonts w:ascii="NTPreCursivek" w:hAnsi="NTPreCursivek"/>
                <w:sz w:val="24"/>
                <w:szCs w:val="24"/>
              </w:rPr>
            </w:pPr>
            <w:r w:rsidRPr="002A49C3">
              <w:rPr>
                <w:rFonts w:ascii="NTPreCursivek" w:hAnsi="NTPreCursivek"/>
                <w:sz w:val="24"/>
                <w:szCs w:val="24"/>
              </w:rPr>
              <w:t xml:space="preserve">I’ve also attached a mental arithmetic test.  Set your timer for 20 minutes, and don’t forget to check all your answers!  You’re aiming to get all of them right.   </w:t>
            </w:r>
          </w:p>
        </w:tc>
      </w:tr>
      <w:tr w:rsidR="00044B48" w:rsidRPr="00CB4F6D" w:rsidTr="0011067B">
        <w:tc>
          <w:tcPr>
            <w:tcW w:w="2122" w:type="dxa"/>
          </w:tcPr>
          <w:p w:rsidR="00044B48" w:rsidRDefault="00B77571" w:rsidP="00044B48">
            <w:pPr>
              <w:rPr>
                <w:rFonts w:ascii="NTPreCursivek" w:hAnsi="NTPreCursivek"/>
                <w:sz w:val="24"/>
                <w:szCs w:val="24"/>
              </w:rPr>
            </w:pPr>
            <w:r>
              <w:rPr>
                <w:rFonts w:ascii="NTPreCursivek" w:hAnsi="NTPreCursivek"/>
                <w:sz w:val="24"/>
                <w:szCs w:val="24"/>
              </w:rPr>
              <w:t>English</w:t>
            </w:r>
          </w:p>
          <w:p w:rsidR="00B4100E" w:rsidRDefault="00B4100E" w:rsidP="00044B48">
            <w:pPr>
              <w:rPr>
                <w:rFonts w:ascii="NTPreCursivek" w:hAnsi="NTPreCursivek"/>
                <w:sz w:val="24"/>
                <w:szCs w:val="24"/>
              </w:rPr>
            </w:pPr>
          </w:p>
          <w:p w:rsidR="00B4100E" w:rsidRDefault="00B4100E" w:rsidP="00044B48">
            <w:pPr>
              <w:rPr>
                <w:rFonts w:ascii="NTPreCursivek" w:hAnsi="NTPreCursivek"/>
                <w:sz w:val="24"/>
                <w:szCs w:val="24"/>
              </w:rPr>
            </w:pPr>
          </w:p>
          <w:p w:rsidR="00B4100E" w:rsidRPr="00B4100E" w:rsidRDefault="00B4100E" w:rsidP="00B4100E">
            <w:pPr>
              <w:rPr>
                <w:rFonts w:ascii="NTPreCursivek" w:hAnsi="NTPreCursivek"/>
                <w:u w:val="single"/>
              </w:rPr>
            </w:pPr>
            <w:r w:rsidRPr="00B4100E">
              <w:rPr>
                <w:rFonts w:ascii="NTPreCursivek" w:hAnsi="NTPreCursivek"/>
                <w:u w:val="single"/>
              </w:rPr>
              <w:t>LO: To engage an audience using movement, intonation and volume</w:t>
            </w:r>
          </w:p>
          <w:p w:rsidR="00044B48" w:rsidRPr="00CB4F6D" w:rsidRDefault="00044B48" w:rsidP="00B77571">
            <w:pPr>
              <w:rPr>
                <w:rFonts w:ascii="NTPreCursivek" w:hAnsi="NTPreCursivek"/>
                <w:sz w:val="24"/>
                <w:szCs w:val="24"/>
              </w:rPr>
            </w:pPr>
          </w:p>
        </w:tc>
        <w:tc>
          <w:tcPr>
            <w:tcW w:w="8363" w:type="dxa"/>
          </w:tcPr>
          <w:p w:rsidR="009C7DAD" w:rsidRDefault="009C7DAD" w:rsidP="009C7DAD">
            <w:pPr>
              <w:rPr>
                <w:rFonts w:ascii="NTPreCursivek" w:hAnsi="NTPreCursivek"/>
              </w:rPr>
            </w:pPr>
            <w:proofErr w:type="spellStart"/>
            <w:r w:rsidRPr="00B4100E">
              <w:rPr>
                <w:rFonts w:ascii="NTPreCursivek" w:hAnsi="NTPreCursivek"/>
              </w:rPr>
              <w:t>Rewatch</w:t>
            </w:r>
            <w:proofErr w:type="spellEnd"/>
            <w:r w:rsidRPr="00B4100E">
              <w:rPr>
                <w:rFonts w:ascii="NTPreCursivek" w:hAnsi="NTPreCursivek"/>
              </w:rPr>
              <w:t xml:space="preserve"> the Storyteller clip from the last blog post. What impact did seeing the performer’s face have? Facial expression and camera angles were used really effectively. Your job today is to retell either the same or another part of the Robin Hood story.</w:t>
            </w:r>
            <w:r w:rsidR="001727C4">
              <w:rPr>
                <w:rFonts w:ascii="NTPreCursivek" w:hAnsi="NTPreCursivek"/>
              </w:rPr>
              <w:t xml:space="preserve"> </w:t>
            </w:r>
            <w:hyperlink r:id="rId5" w:history="1">
              <w:r w:rsidR="001727C4" w:rsidRPr="001727C4">
                <w:rPr>
                  <w:rFonts w:ascii="NTPreCursivek" w:hAnsi="NTPreCursivek"/>
                </w:rPr>
                <w:t>https://www.youtube.com/watch?v=kGAYLvrPNqg</w:t>
              </w:r>
            </w:hyperlink>
            <w:r w:rsidR="001727C4">
              <w:rPr>
                <w:rFonts w:ascii="NTPreCursivek" w:hAnsi="NTPreCursivek"/>
              </w:rPr>
              <w:t xml:space="preserve"> </w:t>
            </w:r>
          </w:p>
          <w:p w:rsidR="00B4100E" w:rsidRPr="00B4100E" w:rsidRDefault="00B4100E" w:rsidP="009C7DAD">
            <w:pPr>
              <w:rPr>
                <w:rFonts w:ascii="NTPreCursivek" w:hAnsi="NTPreCursivek"/>
              </w:rPr>
            </w:pPr>
          </w:p>
          <w:p w:rsidR="009C7DAD" w:rsidRDefault="009C7DAD" w:rsidP="009C7DAD">
            <w:pPr>
              <w:rPr>
                <w:rFonts w:ascii="NTPreCursivek" w:hAnsi="NTPreCursivek"/>
              </w:rPr>
            </w:pPr>
            <w:r w:rsidRPr="00B4100E">
              <w:rPr>
                <w:rFonts w:ascii="NTPreCursivek" w:hAnsi="NTPreCursivek"/>
              </w:rPr>
              <w:t>You don’t necessarily need any props - just your facial expression, intonation and personality!</w:t>
            </w:r>
          </w:p>
          <w:p w:rsidR="00B4100E" w:rsidRPr="00B4100E" w:rsidRDefault="00B4100E" w:rsidP="009C7DAD">
            <w:pPr>
              <w:rPr>
                <w:rFonts w:ascii="NTPreCursivek" w:hAnsi="NTPreCursivek"/>
              </w:rPr>
            </w:pPr>
          </w:p>
          <w:p w:rsidR="009C7DAD" w:rsidRPr="00B4100E" w:rsidRDefault="009C7DAD" w:rsidP="009C7DAD">
            <w:pPr>
              <w:rPr>
                <w:rFonts w:ascii="NTPreCursivek" w:hAnsi="NTPreCursivek"/>
                <w:color w:val="FF33CC"/>
              </w:rPr>
            </w:pPr>
            <w:r w:rsidRPr="00B4100E">
              <w:rPr>
                <w:rFonts w:ascii="NTPreCursivek" w:hAnsi="NTPreCursivek"/>
                <w:color w:val="FF33CC"/>
              </w:rPr>
              <w:t>Challenge – Can you analyse your own performance using the attached grid?</w:t>
            </w:r>
          </w:p>
          <w:p w:rsidR="00044B48" w:rsidRPr="00F16865" w:rsidRDefault="009C7DAD" w:rsidP="00B4100E">
            <w:pPr>
              <w:rPr>
                <w:rFonts w:ascii="NTPreCursivek" w:hAnsi="NTPreCursivek"/>
                <w:sz w:val="24"/>
                <w:szCs w:val="24"/>
              </w:rPr>
            </w:pPr>
            <w:r w:rsidRPr="00B4100E">
              <w:rPr>
                <w:rFonts w:ascii="NTPreCursivek" w:hAnsi="NTPreCursivek"/>
                <w:color w:val="00B0F0"/>
              </w:rPr>
              <w:t>Support – Choose a smaller section of the text to retell and three focus areas to perform with.</w:t>
            </w:r>
          </w:p>
        </w:tc>
      </w:tr>
      <w:tr w:rsidR="00D86F32" w:rsidRPr="00CB4F6D" w:rsidTr="0011067B">
        <w:tc>
          <w:tcPr>
            <w:tcW w:w="2122" w:type="dxa"/>
          </w:tcPr>
          <w:p w:rsidR="00D86F32" w:rsidRDefault="00D86F32" w:rsidP="00044B48">
            <w:pPr>
              <w:rPr>
                <w:rFonts w:ascii="NTPreCursivek" w:hAnsi="NTPreCursivek"/>
                <w:sz w:val="24"/>
                <w:szCs w:val="24"/>
              </w:rPr>
            </w:pPr>
            <w:r>
              <w:rPr>
                <w:rFonts w:ascii="NTPreCursivek" w:hAnsi="NTPreCursivek"/>
                <w:sz w:val="24"/>
                <w:szCs w:val="24"/>
              </w:rPr>
              <w:t>Reading</w:t>
            </w:r>
          </w:p>
        </w:tc>
        <w:tc>
          <w:tcPr>
            <w:tcW w:w="8363" w:type="dxa"/>
          </w:tcPr>
          <w:p w:rsidR="00D86F32" w:rsidRPr="00B4100E" w:rsidRDefault="00D86F32" w:rsidP="009C7DAD">
            <w:pPr>
              <w:rPr>
                <w:rFonts w:ascii="NTPreCursivek" w:hAnsi="NTPreCursivek"/>
              </w:rPr>
            </w:pPr>
            <w:r>
              <w:rPr>
                <w:rFonts w:ascii="NTPreCursivek" w:hAnsi="NTPreCursivek"/>
              </w:rPr>
              <w:t>Keep reading for pleasure. What book have you been reading? Would you recommend it to another person? If yes, then why not send them the name of the book and the author with a reason why you think they would enjoy it! You could always send it to your teacher too as they could share it with their class!</w:t>
            </w:r>
          </w:p>
        </w:tc>
      </w:tr>
      <w:tr w:rsidR="00551BB0" w:rsidRPr="00CB4F6D" w:rsidTr="0011067B">
        <w:tc>
          <w:tcPr>
            <w:tcW w:w="2122" w:type="dxa"/>
          </w:tcPr>
          <w:p w:rsidR="00551BB0" w:rsidRDefault="00551BB0" w:rsidP="0011067B">
            <w:pPr>
              <w:rPr>
                <w:rFonts w:ascii="NTPreCursivek" w:hAnsi="NTPreCursivek"/>
                <w:sz w:val="24"/>
                <w:szCs w:val="24"/>
              </w:rPr>
            </w:pPr>
            <w:r>
              <w:rPr>
                <w:rFonts w:ascii="NTPreCursivek" w:hAnsi="NTPreCursivek"/>
                <w:sz w:val="24"/>
                <w:szCs w:val="24"/>
              </w:rPr>
              <w:t xml:space="preserve">Spelling </w:t>
            </w:r>
          </w:p>
          <w:p w:rsidR="00551BB0" w:rsidRPr="00CB4F6D" w:rsidRDefault="00551BB0" w:rsidP="0011067B">
            <w:pPr>
              <w:rPr>
                <w:rFonts w:ascii="NTPreCursivek" w:hAnsi="NTPreCursivek"/>
                <w:sz w:val="24"/>
                <w:szCs w:val="24"/>
              </w:rPr>
            </w:pPr>
          </w:p>
        </w:tc>
        <w:tc>
          <w:tcPr>
            <w:tcW w:w="8363" w:type="dxa"/>
          </w:tcPr>
          <w:p w:rsidR="00111DF5" w:rsidRPr="00CB4F6D" w:rsidRDefault="008D7D57" w:rsidP="0011067B">
            <w:pPr>
              <w:rPr>
                <w:rFonts w:ascii="NTPreCursivek" w:hAnsi="NTPreCursivek"/>
                <w:sz w:val="24"/>
                <w:szCs w:val="24"/>
              </w:rPr>
            </w:pPr>
            <w:r>
              <w:rPr>
                <w:rFonts w:ascii="NTPreCursivek" w:hAnsi="NTPreCursivek"/>
                <w:sz w:val="24"/>
                <w:szCs w:val="24"/>
              </w:rPr>
              <w:t>Please find attached this week’s spelling list</w:t>
            </w:r>
            <w:r w:rsidR="00853660">
              <w:rPr>
                <w:rFonts w:ascii="NTPreCursivek" w:hAnsi="NTPreCursivek"/>
                <w:sz w:val="24"/>
                <w:szCs w:val="24"/>
              </w:rPr>
              <w:t xml:space="preserve"> and activity.</w:t>
            </w:r>
            <w:r w:rsidR="00584BDF">
              <w:rPr>
                <w:rFonts w:ascii="NTPreCursivek" w:hAnsi="NTPreCursivek"/>
                <w:sz w:val="24"/>
                <w:szCs w:val="24"/>
              </w:rPr>
              <w:t xml:space="preserve"> Could you do your own activity like making a </w:t>
            </w:r>
            <w:proofErr w:type="spellStart"/>
            <w:r w:rsidR="00584BDF">
              <w:rPr>
                <w:rFonts w:ascii="NTPreCursivek" w:hAnsi="NTPreCursivek"/>
                <w:sz w:val="24"/>
                <w:szCs w:val="24"/>
              </w:rPr>
              <w:t>wordsearch</w:t>
            </w:r>
            <w:proofErr w:type="spellEnd"/>
            <w:r w:rsidR="00584BDF">
              <w:rPr>
                <w:rFonts w:ascii="NTPreCursivek" w:hAnsi="NTPreCursivek"/>
                <w:sz w:val="24"/>
                <w:szCs w:val="24"/>
              </w:rPr>
              <w:t xml:space="preserve"> or crossword? Or even make a spelling hunt around your house? Someone needs to find the words you’ve hidden and you spell them back to them?</w:t>
            </w: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t>Wider Curriculum</w:t>
            </w:r>
          </w:p>
          <w:p w:rsidR="00B33B21" w:rsidRDefault="00B33B21" w:rsidP="0011067B">
            <w:pPr>
              <w:rPr>
                <w:rFonts w:ascii="NTPreCursivek" w:hAnsi="NTPreCursivek"/>
                <w:sz w:val="24"/>
                <w:szCs w:val="24"/>
              </w:rPr>
            </w:pPr>
          </w:p>
          <w:p w:rsidR="00B33B21" w:rsidRPr="00CB4F6D" w:rsidRDefault="00B33B21" w:rsidP="0011067B">
            <w:pPr>
              <w:rPr>
                <w:rFonts w:ascii="NTPreCursivek" w:hAnsi="NTPreCursivek"/>
                <w:sz w:val="24"/>
                <w:szCs w:val="24"/>
              </w:rPr>
            </w:pPr>
            <w:r>
              <w:rPr>
                <w:rFonts w:ascii="NTPreCursivek" w:hAnsi="NTPreCursivek"/>
                <w:sz w:val="24"/>
                <w:szCs w:val="24"/>
              </w:rPr>
              <w:t>LO: To observe changes over time</w:t>
            </w:r>
          </w:p>
          <w:p w:rsidR="0011067B" w:rsidRPr="00CB4F6D" w:rsidRDefault="0011067B" w:rsidP="001A025B">
            <w:pPr>
              <w:rPr>
                <w:rFonts w:ascii="NTPreCursivek" w:hAnsi="NTPreCursivek"/>
                <w:sz w:val="24"/>
                <w:szCs w:val="24"/>
              </w:rPr>
            </w:pPr>
          </w:p>
        </w:tc>
        <w:tc>
          <w:tcPr>
            <w:tcW w:w="8363" w:type="dxa"/>
          </w:tcPr>
          <w:p w:rsidR="00B33B21" w:rsidRPr="00CB4F6D" w:rsidRDefault="00B33B21" w:rsidP="00A14D85">
            <w:pPr>
              <w:rPr>
                <w:rFonts w:ascii="NTPreCursivek" w:hAnsi="NTPreCursivek"/>
                <w:sz w:val="24"/>
                <w:szCs w:val="24"/>
              </w:rPr>
            </w:pPr>
            <w:r>
              <w:rPr>
                <w:rFonts w:ascii="NTPreCursivek" w:hAnsi="NTPreCursivek"/>
                <w:sz w:val="24"/>
                <w:szCs w:val="24"/>
              </w:rPr>
              <w:t xml:space="preserve">Using your sunflower seed, plant it in a pot and water, keeping it somewhere sunny (or as sunny as we can right now!). Keep checking on it and seeing the progress it is making though this might be a slow start! Can you keep a diary of the changes every couple of days? This could just be taking photographs, a short descriptive sentence or a vocal recording/podcast. </w:t>
            </w:r>
          </w:p>
        </w:tc>
      </w:tr>
    </w:tbl>
    <w:p w:rsidR="00A14D85" w:rsidRDefault="00A14D85" w:rsidP="0011067B">
      <w:pPr>
        <w:rPr>
          <w:rFonts w:ascii="NTPreCursivek" w:hAnsi="NTPreCursivek"/>
          <w:sz w:val="24"/>
          <w:szCs w:val="24"/>
        </w:rPr>
      </w:pPr>
      <w:bookmarkStart w:id="0" w:name="_GoBack"/>
      <w:bookmarkEnd w:id="0"/>
    </w:p>
    <w:sectPr w:rsidR="00A14D85" w:rsidSect="00A641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TPreCursivek">
    <w:altName w:val="Ink Free"/>
    <w:panose1 w:val="03000400000000000000"/>
    <w:charset w:val="00"/>
    <w:family w:val="script"/>
    <w:pitch w:val="variable"/>
    <w:sig w:usb0="00000003" w:usb1="1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324"/>
    <w:multiLevelType w:val="multilevel"/>
    <w:tmpl w:val="F7A87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2B2D55"/>
    <w:multiLevelType w:val="hybridMultilevel"/>
    <w:tmpl w:val="27AAEB2C"/>
    <w:lvl w:ilvl="0" w:tplc="8848A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E64DA"/>
    <w:multiLevelType w:val="hybridMultilevel"/>
    <w:tmpl w:val="F81CFB0C"/>
    <w:lvl w:ilvl="0" w:tplc="B5CCD57E">
      <w:start w:val="1"/>
      <w:numFmt w:val="upperLetter"/>
      <w:lvlText w:val="%1)"/>
      <w:lvlJc w:val="left"/>
      <w:pPr>
        <w:ind w:left="720" w:hanging="360"/>
      </w:pPr>
      <w:rPr>
        <w:rFonts w:ascii="Questrial" w:eastAsia="Questrial" w:hAnsi="Questrial" w:cs="Quest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2F"/>
    <w:rsid w:val="00024583"/>
    <w:rsid w:val="00044B48"/>
    <w:rsid w:val="0007003F"/>
    <w:rsid w:val="0011067B"/>
    <w:rsid w:val="00111DF5"/>
    <w:rsid w:val="001436A8"/>
    <w:rsid w:val="0016714C"/>
    <w:rsid w:val="001727C4"/>
    <w:rsid w:val="001A025B"/>
    <w:rsid w:val="002131A5"/>
    <w:rsid w:val="0021713E"/>
    <w:rsid w:val="002827AB"/>
    <w:rsid w:val="002A49C3"/>
    <w:rsid w:val="002E1A0D"/>
    <w:rsid w:val="003927D5"/>
    <w:rsid w:val="003B1F7E"/>
    <w:rsid w:val="003F1008"/>
    <w:rsid w:val="00406A78"/>
    <w:rsid w:val="00471387"/>
    <w:rsid w:val="004D746C"/>
    <w:rsid w:val="004F3035"/>
    <w:rsid w:val="005252A6"/>
    <w:rsid w:val="00527119"/>
    <w:rsid w:val="00551BB0"/>
    <w:rsid w:val="00584BDF"/>
    <w:rsid w:val="006913AF"/>
    <w:rsid w:val="006A07AC"/>
    <w:rsid w:val="006C632F"/>
    <w:rsid w:val="006E0279"/>
    <w:rsid w:val="00731F12"/>
    <w:rsid w:val="007D3E45"/>
    <w:rsid w:val="008315BF"/>
    <w:rsid w:val="00832B49"/>
    <w:rsid w:val="00853660"/>
    <w:rsid w:val="008C1334"/>
    <w:rsid w:val="008C5E39"/>
    <w:rsid w:val="008D7D57"/>
    <w:rsid w:val="009C7DAD"/>
    <w:rsid w:val="009F3852"/>
    <w:rsid w:val="00A14D85"/>
    <w:rsid w:val="00A34DE4"/>
    <w:rsid w:val="00A641E1"/>
    <w:rsid w:val="00A73AD5"/>
    <w:rsid w:val="00B33B21"/>
    <w:rsid w:val="00B4100E"/>
    <w:rsid w:val="00B77571"/>
    <w:rsid w:val="00BC33EE"/>
    <w:rsid w:val="00BC7F4E"/>
    <w:rsid w:val="00BE74C9"/>
    <w:rsid w:val="00C047CE"/>
    <w:rsid w:val="00C06E1E"/>
    <w:rsid w:val="00CB4F6D"/>
    <w:rsid w:val="00D1316C"/>
    <w:rsid w:val="00D467B5"/>
    <w:rsid w:val="00D85008"/>
    <w:rsid w:val="00D86F32"/>
    <w:rsid w:val="00E43662"/>
    <w:rsid w:val="00E92B54"/>
    <w:rsid w:val="00EA5F3E"/>
    <w:rsid w:val="00EB0D84"/>
    <w:rsid w:val="00F16865"/>
    <w:rsid w:val="00F4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F4CF"/>
  <w15:chartTrackingRefBased/>
  <w15:docId w15:val="{BF08DDC5-BFB0-44D3-90EC-96ADE7F9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10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7B5"/>
    <w:pPr>
      <w:ind w:left="720"/>
      <w:contextualSpacing/>
    </w:pPr>
  </w:style>
  <w:style w:type="paragraph" w:customStyle="1" w:styleId="Default">
    <w:name w:val="Default"/>
    <w:rsid w:val="007D3E45"/>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2Char">
    <w:name w:val="Heading 2 Char"/>
    <w:basedOn w:val="DefaultParagraphFont"/>
    <w:link w:val="Heading2"/>
    <w:uiPriority w:val="9"/>
    <w:rsid w:val="003F100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727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6300">
      <w:bodyDiv w:val="1"/>
      <w:marLeft w:val="0"/>
      <w:marRight w:val="0"/>
      <w:marTop w:val="0"/>
      <w:marBottom w:val="0"/>
      <w:divBdr>
        <w:top w:val="none" w:sz="0" w:space="0" w:color="auto"/>
        <w:left w:val="none" w:sz="0" w:space="0" w:color="auto"/>
        <w:bottom w:val="none" w:sz="0" w:space="0" w:color="auto"/>
        <w:right w:val="none" w:sz="0" w:space="0" w:color="auto"/>
      </w:divBdr>
    </w:div>
    <w:div w:id="755057867">
      <w:bodyDiv w:val="1"/>
      <w:marLeft w:val="0"/>
      <w:marRight w:val="0"/>
      <w:marTop w:val="0"/>
      <w:marBottom w:val="0"/>
      <w:divBdr>
        <w:top w:val="none" w:sz="0" w:space="0" w:color="auto"/>
        <w:left w:val="none" w:sz="0" w:space="0" w:color="auto"/>
        <w:bottom w:val="none" w:sz="0" w:space="0" w:color="auto"/>
        <w:right w:val="none" w:sz="0" w:space="0" w:color="auto"/>
      </w:divBdr>
      <w:divsChild>
        <w:div w:id="437218552">
          <w:marLeft w:val="0"/>
          <w:marRight w:val="0"/>
          <w:marTop w:val="0"/>
          <w:marBottom w:val="0"/>
          <w:divBdr>
            <w:top w:val="none" w:sz="0" w:space="0" w:color="auto"/>
            <w:left w:val="none" w:sz="0" w:space="0" w:color="auto"/>
            <w:bottom w:val="none" w:sz="0" w:space="0" w:color="auto"/>
            <w:right w:val="none" w:sz="0" w:space="0" w:color="auto"/>
          </w:divBdr>
        </w:div>
        <w:div w:id="200166442">
          <w:marLeft w:val="0"/>
          <w:marRight w:val="0"/>
          <w:marTop w:val="0"/>
          <w:marBottom w:val="0"/>
          <w:divBdr>
            <w:top w:val="none" w:sz="0" w:space="0" w:color="auto"/>
            <w:left w:val="none" w:sz="0" w:space="0" w:color="auto"/>
            <w:bottom w:val="none" w:sz="0" w:space="0" w:color="auto"/>
            <w:right w:val="none" w:sz="0" w:space="0" w:color="auto"/>
          </w:divBdr>
        </w:div>
        <w:div w:id="188763526">
          <w:marLeft w:val="0"/>
          <w:marRight w:val="0"/>
          <w:marTop w:val="0"/>
          <w:marBottom w:val="0"/>
          <w:divBdr>
            <w:top w:val="none" w:sz="0" w:space="0" w:color="auto"/>
            <w:left w:val="none" w:sz="0" w:space="0" w:color="auto"/>
            <w:bottom w:val="none" w:sz="0" w:space="0" w:color="auto"/>
            <w:right w:val="none" w:sz="0" w:space="0" w:color="auto"/>
          </w:divBdr>
        </w:div>
        <w:div w:id="628514591">
          <w:marLeft w:val="0"/>
          <w:marRight w:val="0"/>
          <w:marTop w:val="0"/>
          <w:marBottom w:val="0"/>
          <w:divBdr>
            <w:top w:val="none" w:sz="0" w:space="0" w:color="auto"/>
            <w:left w:val="none" w:sz="0" w:space="0" w:color="auto"/>
            <w:bottom w:val="none" w:sz="0" w:space="0" w:color="auto"/>
            <w:right w:val="none" w:sz="0" w:space="0" w:color="auto"/>
          </w:divBdr>
        </w:div>
        <w:div w:id="979456686">
          <w:marLeft w:val="0"/>
          <w:marRight w:val="0"/>
          <w:marTop w:val="0"/>
          <w:marBottom w:val="0"/>
          <w:divBdr>
            <w:top w:val="none" w:sz="0" w:space="0" w:color="auto"/>
            <w:left w:val="none" w:sz="0" w:space="0" w:color="auto"/>
            <w:bottom w:val="none" w:sz="0" w:space="0" w:color="auto"/>
            <w:right w:val="none" w:sz="0" w:space="0" w:color="auto"/>
          </w:divBdr>
        </w:div>
        <w:div w:id="231736271">
          <w:marLeft w:val="0"/>
          <w:marRight w:val="0"/>
          <w:marTop w:val="0"/>
          <w:marBottom w:val="0"/>
          <w:divBdr>
            <w:top w:val="none" w:sz="0" w:space="0" w:color="auto"/>
            <w:left w:val="none" w:sz="0" w:space="0" w:color="auto"/>
            <w:bottom w:val="none" w:sz="0" w:space="0" w:color="auto"/>
            <w:right w:val="none" w:sz="0" w:space="0" w:color="auto"/>
          </w:divBdr>
        </w:div>
      </w:divsChild>
    </w:div>
    <w:div w:id="13861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kGAYLvrPNq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dc:creator>
  <cp:keywords/>
  <dc:description/>
  <cp:lastModifiedBy>Windows User</cp:lastModifiedBy>
  <cp:revision>14</cp:revision>
  <dcterms:created xsi:type="dcterms:W3CDTF">2020-04-21T13:48:00Z</dcterms:created>
  <dcterms:modified xsi:type="dcterms:W3CDTF">2020-04-30T15:07:00Z</dcterms:modified>
</cp:coreProperties>
</file>